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D87C5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TRÓJSTRONNA O STAŻ NR (WZÓR)</w:t>
      </w:r>
    </w:p>
    <w:p w14:paraId="286E4997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……………………………….</w:t>
      </w:r>
    </w:p>
    <w:p w14:paraId="2A09E219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5833B46B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w ramach </w:t>
      </w:r>
      <w:r w:rsidRPr="00AD1FB3">
        <w:rPr>
          <w:rFonts w:asciiTheme="minorHAnsi" w:hAnsiTheme="minorHAnsi" w:cstheme="minorHAnsi"/>
          <w:sz w:val="22"/>
          <w:szCs w:val="22"/>
        </w:rPr>
        <w:t xml:space="preserve">projektu pt. </w:t>
      </w:r>
      <w:r w:rsidRPr="00AD1FB3">
        <w:rPr>
          <w:rFonts w:asciiTheme="minorHAnsi" w:hAnsiTheme="minorHAnsi" w:cstheme="minorHAnsi"/>
          <w:b/>
          <w:i/>
          <w:sz w:val="22"/>
          <w:szCs w:val="22"/>
        </w:rPr>
        <w:t>„Marketing przyszłości – studia dualne w Collegium Civitas”</w:t>
      </w:r>
      <w:r w:rsidRPr="00AD1FB3">
        <w:rPr>
          <w:rFonts w:asciiTheme="minorHAnsi" w:hAnsiTheme="minorHAnsi" w:cstheme="minorHAnsi"/>
          <w:sz w:val="22"/>
          <w:szCs w:val="22"/>
        </w:rPr>
        <w:t xml:space="preserve"> współfinansowanego ze środków Unii Europejskiej, w ramach Europejskiego Funduszu Społecznego Programu Operacyjnego Wiedza Edukacja Rozwój 2014-2020; Osi Priorytetowej III: Szkolnictwo wyższe dla gospodarki i rozwoju; Działania 3.1: Kompetencje w szkolnictwie wyższym</w:t>
      </w:r>
    </w:p>
    <w:p w14:paraId="529D56D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1889FB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Zawarta w Warszawie w dniu………………………………………………….r. pomiędzy: </w:t>
      </w:r>
    </w:p>
    <w:p w14:paraId="3D725E44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79728BF" w14:textId="77777777" w:rsidR="0068563E" w:rsidRPr="00AD1FB3" w:rsidRDefault="0068563E" w:rsidP="0068563E">
      <w:pPr>
        <w:adjustRightInd w:val="0"/>
        <w:spacing w:line="360" w:lineRule="auto"/>
        <w:jc w:val="both"/>
        <w:rPr>
          <w:rFonts w:cstheme="minorHAnsi"/>
        </w:rPr>
      </w:pPr>
      <w:r w:rsidRPr="00AD1FB3">
        <w:rPr>
          <w:rFonts w:cstheme="minorHAnsi"/>
          <w:bCs/>
        </w:rPr>
        <w:t>1.</w:t>
      </w:r>
      <w:r w:rsidRPr="00AD1FB3">
        <w:rPr>
          <w:rFonts w:cstheme="minorHAnsi"/>
          <w:color w:val="000000"/>
        </w:rPr>
        <w:t xml:space="preserve"> Collegium Civitas, uczelnią niepubliczną, z siedzibą w Warszawie, PKiN, Plac Defilad 1, 00-901 Warszawa, wpisaną do ewidencji uczelni niepublicznych prowadzonej przez Ministra Nauki i Szkolnictwa Wyższego pod numerem porządkowym 129, zwaną dalej </w:t>
      </w:r>
      <w:r>
        <w:rPr>
          <w:rFonts w:cstheme="minorHAnsi"/>
          <w:color w:val="000000"/>
        </w:rPr>
        <w:t>„</w:t>
      </w:r>
      <w:r w:rsidRPr="00AD1FB3">
        <w:rPr>
          <w:rFonts w:cstheme="minorHAnsi"/>
          <w:color w:val="000000"/>
        </w:rPr>
        <w:t>Organizatorem stażu</w:t>
      </w:r>
      <w:r>
        <w:rPr>
          <w:rFonts w:cstheme="minorHAnsi"/>
          <w:color w:val="000000"/>
        </w:rPr>
        <w:t>”</w:t>
      </w:r>
      <w:r w:rsidRPr="00AD1FB3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>„</w:t>
      </w:r>
      <w:r w:rsidRPr="00AD1FB3">
        <w:rPr>
          <w:rFonts w:cstheme="minorHAnsi"/>
          <w:color w:val="000000"/>
        </w:rPr>
        <w:t>Uczelnią</w:t>
      </w:r>
      <w:r>
        <w:rPr>
          <w:rFonts w:cstheme="minorHAnsi"/>
          <w:color w:val="000000"/>
        </w:rPr>
        <w:t>”</w:t>
      </w:r>
      <w:r w:rsidRPr="00AD1FB3">
        <w:rPr>
          <w:rFonts w:cstheme="minorHAnsi"/>
          <w:color w:val="000000"/>
        </w:rPr>
        <w:t xml:space="preserve"> lub </w:t>
      </w:r>
      <w:r>
        <w:rPr>
          <w:rFonts w:cstheme="minorHAnsi"/>
          <w:color w:val="000000"/>
        </w:rPr>
        <w:t>„</w:t>
      </w:r>
      <w:r w:rsidRPr="00AD1FB3">
        <w:rPr>
          <w:rFonts w:cstheme="minorHAnsi"/>
          <w:color w:val="000000"/>
        </w:rPr>
        <w:t>Collegium Civitas</w:t>
      </w:r>
      <w:r>
        <w:rPr>
          <w:rFonts w:cstheme="minorHAnsi"/>
          <w:color w:val="000000"/>
        </w:rPr>
        <w:t>”</w:t>
      </w:r>
      <w:r w:rsidRPr="00AD1FB3">
        <w:rPr>
          <w:rFonts w:cstheme="minorHAnsi"/>
          <w:color w:val="000000"/>
        </w:rPr>
        <w:t>, reprezentowaną przez:</w:t>
      </w:r>
    </w:p>
    <w:p w14:paraId="00AD075C" w14:textId="77777777" w:rsidR="005B76EA" w:rsidRDefault="005B76EA" w:rsidP="005B76EA">
      <w:pPr>
        <w:pStyle w:val="Tekstpodstawowy"/>
        <w:widowControl/>
        <w:numPr>
          <w:ilvl w:val="0"/>
          <w:numId w:val="20"/>
        </w:numPr>
        <w:tabs>
          <w:tab w:val="left" w:pos="900"/>
        </w:tabs>
        <w:autoSpaceDE/>
        <w:autoSpaceDN/>
        <w:rPr>
          <w:rFonts w:asciiTheme="minorHAnsi" w:hAnsiTheme="minorHAnsi" w:cs="Calibri"/>
          <w:color w:val="000000"/>
        </w:rPr>
      </w:pPr>
      <w:r w:rsidRPr="00771178">
        <w:rPr>
          <w:rFonts w:asciiTheme="minorHAnsi" w:hAnsiTheme="minorHAnsi" w:cs="Calibri"/>
          <w:color w:val="000000"/>
        </w:rPr>
        <w:t xml:space="preserve">prof. </w:t>
      </w:r>
      <w:r>
        <w:rPr>
          <w:rFonts w:asciiTheme="minorHAnsi" w:hAnsiTheme="minorHAnsi" w:cs="Calibri"/>
          <w:color w:val="000000"/>
        </w:rPr>
        <w:t xml:space="preserve">CC, </w:t>
      </w:r>
      <w:r w:rsidRPr="00771178">
        <w:rPr>
          <w:rFonts w:asciiTheme="minorHAnsi" w:hAnsiTheme="minorHAnsi" w:cs="Calibri"/>
          <w:color w:val="000000"/>
        </w:rPr>
        <w:t>dr. hab. Stanisława Mocka – Rektora</w:t>
      </w:r>
      <w:r>
        <w:rPr>
          <w:rFonts w:asciiTheme="minorHAnsi" w:hAnsiTheme="minorHAnsi" w:cs="Calibri"/>
          <w:color w:val="000000"/>
        </w:rPr>
        <w:t>,</w:t>
      </w:r>
    </w:p>
    <w:p w14:paraId="299E313B" w14:textId="77777777" w:rsidR="0068563E" w:rsidRPr="007D74BD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4D35ECE" w14:textId="258EBD2E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D74BD">
        <w:rPr>
          <w:rFonts w:asciiTheme="minorHAnsi" w:hAnsiTheme="minorHAnsi" w:cstheme="minorHAnsi"/>
          <w:color w:val="auto"/>
          <w:sz w:val="22"/>
          <w:szCs w:val="22"/>
        </w:rPr>
        <w:t xml:space="preserve">2. Panem/Panią </w:t>
      </w:r>
      <w:r w:rsidRPr="007D74B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…………………. </w:t>
      </w:r>
      <w:r w:rsidRPr="007D74BD">
        <w:rPr>
          <w:rFonts w:asciiTheme="minorHAnsi" w:hAnsiTheme="minorHAnsi" w:cstheme="minorHAnsi"/>
          <w:color w:val="auto"/>
          <w:sz w:val="22"/>
          <w:szCs w:val="22"/>
        </w:rPr>
        <w:t xml:space="preserve">zamieszkałym/ą w: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……………………………..,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zwanym/ą w dalszej części umowy „Stażystą”, </w:t>
      </w:r>
    </w:p>
    <w:p w14:paraId="2BE8CB6C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CD0A5C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3.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Podmiotem: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…………………………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 siedzibą w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………………………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przy ul.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………………………………..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nr 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………….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posiadającym nr REGON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………………………………..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NIP: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………………………………,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wpisanym do Krajowego Rejestru Sądowego / Rejestru Osób Fizycznych Prowadzących Działalność Gospodarczą, prowadzonym pod nr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zwanym w dalszej części „Pracodawcą”, reprezentowanym przez: ………………………………………………………………………………… </w:t>
      </w:r>
    </w:p>
    <w:p w14:paraId="0B73CDCF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4AB38DD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</w:p>
    <w:p w14:paraId="67B17F1A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Niniejsza umowa reguluje współpracę Stron w zakresie odbywania przez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tażystę u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 stażu. Staż finansowany jest przez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 ze środków Unii Europejskiej, uzyskanych w ramach realizacji projektu </w:t>
      </w:r>
      <w:r w:rsidRPr="00AD1FB3">
        <w:rPr>
          <w:rFonts w:asciiTheme="minorHAnsi" w:hAnsiTheme="minorHAnsi" w:cstheme="minorHAnsi"/>
          <w:sz w:val="22"/>
          <w:szCs w:val="22"/>
        </w:rPr>
        <w:t xml:space="preserve">pt. </w:t>
      </w:r>
      <w:r w:rsidRPr="00AD1FB3">
        <w:rPr>
          <w:rFonts w:asciiTheme="minorHAnsi" w:hAnsiTheme="minorHAnsi" w:cstheme="minorHAnsi"/>
          <w:b/>
          <w:i/>
          <w:sz w:val="22"/>
          <w:szCs w:val="22"/>
        </w:rPr>
        <w:t>„Marketing przyszłości – studia dualne w Collegium Civitas”</w:t>
      </w:r>
      <w:r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14:paraId="1F65FC5D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68F2F30" w14:textId="77777777" w:rsidR="0068563E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E120F24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§2</w:t>
      </w:r>
    </w:p>
    <w:p w14:paraId="75DBB596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Organizator stażu oświadcza, że: </w:t>
      </w:r>
    </w:p>
    <w:p w14:paraId="08D22FB6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1. Staż, o którym mowa w § 1, realizowany jest w ramach projektu </w:t>
      </w:r>
      <w:r w:rsidRPr="00AD1FB3">
        <w:rPr>
          <w:rFonts w:asciiTheme="minorHAnsi" w:hAnsiTheme="minorHAnsi" w:cstheme="minorHAnsi"/>
          <w:sz w:val="22"/>
          <w:szCs w:val="22"/>
        </w:rPr>
        <w:t xml:space="preserve">pt. </w:t>
      </w:r>
      <w:r w:rsidRPr="00AD1FB3">
        <w:rPr>
          <w:rFonts w:asciiTheme="minorHAnsi" w:hAnsiTheme="minorHAnsi" w:cstheme="minorHAnsi"/>
          <w:b/>
          <w:i/>
          <w:sz w:val="22"/>
          <w:szCs w:val="22"/>
        </w:rPr>
        <w:t>„Marketing przyszłości – studia dualne w Collegium Civitas”</w:t>
      </w:r>
      <w:r w:rsidRPr="00AD1FB3">
        <w:rPr>
          <w:rFonts w:asciiTheme="minorHAnsi" w:hAnsiTheme="minorHAnsi" w:cstheme="minorHAnsi"/>
          <w:sz w:val="22"/>
          <w:szCs w:val="22"/>
        </w:rPr>
        <w:t xml:space="preserve"> współfinansowanego ze środków Unii Europejskiej, w ramach Europejskiego Funduszu Społecznego Programu Operacyjnego Wiedza Edukacja Rozwój 2014-2020; Osi Priorytetowej III: Szkolnictwo wyższe dla gospodarki i rozwoju; Działania 3.1: Kompetencje w szkolnictwie wyższym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027D021B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2. Staż stanowi integralną część programu kształcenia i organizowany jest w celu zdobycia umiejętności praktycznych i doświadczenia zawodowego zgodnie z programem studiów.  </w:t>
      </w:r>
    </w:p>
    <w:p w14:paraId="10C68700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B35BF87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§3</w:t>
      </w:r>
    </w:p>
    <w:p w14:paraId="4801752F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Stażysta oświadcza, że: </w:t>
      </w:r>
    </w:p>
    <w:p w14:paraId="7AF96F6D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Zna i akceptuje zapisy Regulaminu staży </w:t>
      </w:r>
      <w:r w:rsidRPr="00965205">
        <w:rPr>
          <w:rFonts w:asciiTheme="minorHAnsi" w:hAnsiTheme="minorHAnsi" w:cstheme="minorHAnsi"/>
          <w:color w:val="auto"/>
          <w:sz w:val="22"/>
          <w:szCs w:val="22"/>
        </w:rPr>
        <w:t>na studiach dualnych  I stopnia, specjalność „Marketing internetowy i e-commerce”, realizowanych w ramach projektu „Marketing przyszłości – studia dualne w Collegium Civitas”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E34A34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Spełnia warunki niezbędne do udziału w stażu, tj.: </w:t>
      </w:r>
    </w:p>
    <w:p w14:paraId="5467DBCA" w14:textId="77777777" w:rsidR="0068563E" w:rsidRDefault="0068563E" w:rsidP="0068563E">
      <w:pPr>
        <w:pStyle w:val="Defaul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jest studentem kształcącym się na kierunku</w:t>
      </w:r>
      <w:r w:rsidRPr="00AD1FB3">
        <w:rPr>
          <w:rFonts w:asciiTheme="minorHAnsi" w:hAnsiTheme="minorHAnsi" w:cstheme="minorHAnsi"/>
          <w:sz w:val="22"/>
          <w:szCs w:val="22"/>
        </w:rPr>
        <w:t xml:space="preserve"> Zarządzanie, specjalność </w:t>
      </w:r>
      <w:r w:rsidRPr="00AD1FB3">
        <w:rPr>
          <w:rFonts w:asciiTheme="minorHAnsi" w:hAnsiTheme="minorHAnsi" w:cstheme="minorHAnsi"/>
          <w:b/>
          <w:i/>
          <w:sz w:val="22"/>
          <w:szCs w:val="22"/>
        </w:rPr>
        <w:t>Marketing internetowy i e-commerce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w trybie stacjo</w:t>
      </w:r>
      <w:r>
        <w:rPr>
          <w:rFonts w:asciiTheme="minorHAnsi" w:hAnsiTheme="minorHAnsi" w:cstheme="minorHAnsi"/>
          <w:color w:val="auto"/>
          <w:sz w:val="22"/>
          <w:szCs w:val="22"/>
        </w:rPr>
        <w:t>narnym (studia dualne).</w:t>
      </w:r>
    </w:p>
    <w:p w14:paraId="2F67B2CB" w14:textId="77777777" w:rsidR="0068563E" w:rsidRPr="00AD1FB3" w:rsidRDefault="0068563E" w:rsidP="0068563E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842EA7E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§4</w:t>
      </w:r>
    </w:p>
    <w:p w14:paraId="7A2AA7F4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Pracodawca oświadcza, że: </w:t>
      </w:r>
    </w:p>
    <w:p w14:paraId="517A4715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Zna i akceptuje zapisy Regulaminu staży </w:t>
      </w:r>
      <w:r w:rsidRPr="00965205">
        <w:rPr>
          <w:rFonts w:asciiTheme="minorHAnsi" w:hAnsiTheme="minorHAnsi" w:cstheme="minorHAnsi"/>
          <w:color w:val="auto"/>
          <w:sz w:val="22"/>
          <w:szCs w:val="22"/>
        </w:rPr>
        <w:t>na studiach dualnych  I stopnia, specjalność „Marketing internetowy i e-commerce”, realizowanych w ramach projektu „Marketing przyszłości – studia dualne w Collegium Civitas”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B05CBD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. Jest podmiotem wiarygodnym merytorycznie i finansowo oraz jest członkiem Związku Pracodawców Branż</w:t>
      </w:r>
      <w:r>
        <w:rPr>
          <w:rFonts w:asciiTheme="minorHAnsi" w:hAnsiTheme="minorHAnsi" w:cstheme="minorHAnsi"/>
          <w:color w:val="auto"/>
          <w:sz w:val="22"/>
          <w:szCs w:val="22"/>
        </w:rPr>
        <w:t>y Internetowej IAB Polska.</w:t>
      </w:r>
    </w:p>
    <w:p w14:paraId="0868ECF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Nie jest w stanie likwidacji ani upadłości. </w:t>
      </w:r>
    </w:p>
    <w:p w14:paraId="3C568F20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Deklaruje chęć udziału w projekcie oraz wyraża zgodę na założenia projektowe, w tym m.in. na: </w:t>
      </w:r>
    </w:p>
    <w:p w14:paraId="5FBD9398" w14:textId="77777777" w:rsidR="0068563E" w:rsidRPr="00AD1FB3" w:rsidRDefault="0068563E" w:rsidP="0068563E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wypełnienie dokumentacji projektowej, </w:t>
      </w:r>
    </w:p>
    <w:p w14:paraId="06D40750" w14:textId="77777777" w:rsidR="0068563E" w:rsidRPr="00AD1FB3" w:rsidRDefault="0068563E" w:rsidP="0068563E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oddelegowanie opiekuna stażu do sprawowania nadzoru nad przebiegiem merytorycznym i organizacyjnym stażu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F293A6B" w14:textId="77777777" w:rsidR="0068563E" w:rsidRPr="00AD1FB3" w:rsidRDefault="0068563E" w:rsidP="0068563E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wypełnianie dokumentów związanych z odbywanym stażem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3BB2D0BF" w14:textId="77777777" w:rsidR="0068563E" w:rsidRPr="00AD1FB3" w:rsidRDefault="0068563E" w:rsidP="0068563E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wizytę organów kontrolnych w miejsc</w:t>
      </w:r>
      <w:r>
        <w:rPr>
          <w:rFonts w:asciiTheme="minorHAnsi" w:hAnsiTheme="minorHAnsi" w:cstheme="minorHAnsi"/>
          <w:color w:val="auto"/>
          <w:sz w:val="22"/>
          <w:szCs w:val="22"/>
        </w:rPr>
        <w:t>u odbywania stażu.</w:t>
      </w:r>
    </w:p>
    <w:p w14:paraId="55FEF9DD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Opiekun stażysty, o którym mowa w §5 pkt. 3 i 4 jest jego pracownikiem. </w:t>
      </w:r>
    </w:p>
    <w:p w14:paraId="5AC5D1D3" w14:textId="77777777" w:rsidR="0068563E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20F802A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§5</w:t>
      </w:r>
    </w:p>
    <w:p w14:paraId="57B4B667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 xml:space="preserve">Prawa i obowiązki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racodawcy</w:t>
      </w:r>
    </w:p>
    <w:p w14:paraId="4AC68407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Pracodawca zobowiązuje się do: </w:t>
      </w:r>
    </w:p>
    <w:p w14:paraId="3CC3EEFD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Przyjęcia stażysty na staż,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obejmujący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łącznie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360 godz. stażu w semestrze, tj. 120 godzin w miesiącu.</w:t>
      </w:r>
    </w:p>
    <w:p w14:paraId="43B42FB5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2. Zorganizowania staż</w:t>
      </w:r>
      <w:r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w terminie od dnia …………………….. do dnia ……………….… . Miejsce odbywania stażu określono na: ………(nazwa firmy)……………… w ………(miasto)……….. przy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ul. …………………………..…… nr …………..</w:t>
      </w:r>
    </w:p>
    <w:p w14:paraId="72971DC0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3. Przydzielenia stażyście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piekuna stażysty na cały okres trwania stażu.</w:t>
      </w:r>
    </w:p>
    <w:p w14:paraId="2A5D3747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4. Wyznaczenia na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piekuna stażysty: Pana/Panią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stanowisko: 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……………………………………………………………..…….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551E614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5. Zapoznania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piekuna stażysty z zakresem obowiązków powierzonych mu w ramach opieki nad stażystą, do których należy: </w:t>
      </w:r>
    </w:p>
    <w:p w14:paraId="0985D8E0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przygotowanie stanowiska pracy dla stażysty, </w:t>
      </w:r>
    </w:p>
    <w:p w14:paraId="6EDDD02E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przestrzeganie i kontrolowanie czasu pracy stażysty, </w:t>
      </w:r>
    </w:p>
    <w:p w14:paraId="4E886780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nadzorowanie bieżącego wypełniania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przez stażystę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dzienniczka stażu (zał. nr 2 do umowy),</w:t>
      </w:r>
    </w:p>
    <w:p w14:paraId="61F77DD4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zapoznanie stażysty z obowiązkami i warunkami pracy, w tym regulaminem pracy, </w:t>
      </w:r>
    </w:p>
    <w:p w14:paraId="6EA3102B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przeprowadzenie niezbędnych szkoleń związanych z zajmowanym przez stażystę stanowiskiem, </w:t>
      </w:r>
    </w:p>
    <w:p w14:paraId="00B03FE1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bieżące przydzielanie zadań do wykonania, </w:t>
      </w:r>
    </w:p>
    <w:p w14:paraId="048F50C4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nadzór nad przebiegiem wykonywanych zadań, </w:t>
      </w:r>
    </w:p>
    <w:p w14:paraId="091A2143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odbiór wykonanych prac, </w:t>
      </w:r>
    </w:p>
    <w:p w14:paraId="4A7AACD6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weryfikacja zgodności przebiegu stażu z jego programem,</w:t>
      </w:r>
    </w:p>
    <w:p w14:paraId="5F456FBA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bieżące informowanie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 o przebiegu stażu, w tym w szczególności o ewentualnych trudnościach i nieprawidłowościach, </w:t>
      </w:r>
    </w:p>
    <w:p w14:paraId="05DC2AC2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udzielanie pomocy i wskazówek,</w:t>
      </w:r>
    </w:p>
    <w:p w14:paraId="6A611570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przygotowanie zaświadczenia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ukończeni</w:t>
      </w:r>
      <w:r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stażu (zał. nr 4 do umowy) i sprawozdania i opinii końcowej z </w:t>
      </w:r>
      <w:r>
        <w:rPr>
          <w:rFonts w:asciiTheme="minorHAnsi" w:hAnsiTheme="minorHAnsi" w:cstheme="minorHAnsi"/>
          <w:color w:val="auto"/>
          <w:sz w:val="22"/>
          <w:szCs w:val="22"/>
        </w:rPr>
        <w:t>przebiegu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stażu oraz formalnego jego zaliczenia (zał. nr 3 do umowy), </w:t>
      </w:r>
    </w:p>
    <w:p w14:paraId="29805609" w14:textId="77777777" w:rsidR="0068563E" w:rsidRPr="00AD1FB3" w:rsidRDefault="0068563E" w:rsidP="0068563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nadzór nad materiałami zużywalnymi i potwierdzenie ich wykorzystania w określonych ilościach w dzienniku stażu.</w:t>
      </w:r>
    </w:p>
    <w:p w14:paraId="3B7163C6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6. Wyznaczenia innej osoby na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piekuna stażysty w sytuacji, gdy osoba pierwotnie wyznaczona na 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piekuna, w trakcie realizacji stażu nie może w dalszym ciągu sprawować opieki merytorycznej nad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tażystą i nadzoru nad organizacją i przebiegiem stażu. Wówczas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racodawca zobowiązany jest do złożenia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rganizatorowi pisemnego wyjaśnienia przyczyn zmiany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piekuna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i wyznaczenia nowego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piekuna. </w:t>
      </w:r>
    </w:p>
    <w:p w14:paraId="080D67D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7. Prowadzenia stażu zgodnie z programem stażu (zał. nr 1 do umowy). </w:t>
      </w:r>
    </w:p>
    <w:p w14:paraId="05566753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8. Zapewnienia odpowiedniego stanowiska stażu oraz niezbędnych urządzeń i materiałów. </w:t>
      </w:r>
    </w:p>
    <w:p w14:paraId="5EC68D0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9. Przeprowadzenia szkolenia stanowiskowego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oraz przeszkolenie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w zakresie BHP i P.POŻ. </w:t>
      </w:r>
    </w:p>
    <w:p w14:paraId="021E2AE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10. Zapoznanie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tażysty z zakresem obowiązków powierzon</w:t>
      </w:r>
      <w:r>
        <w:rPr>
          <w:rFonts w:asciiTheme="minorHAnsi" w:hAnsiTheme="minorHAnsi" w:cstheme="minorHAnsi"/>
          <w:color w:val="auto"/>
          <w:sz w:val="22"/>
          <w:szCs w:val="22"/>
        </w:rPr>
        <w:t>ych mu w trakcie trwania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A5FB694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11. Zapoznanie 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z obowiązującym regulaminem pracy. </w:t>
      </w:r>
    </w:p>
    <w:p w14:paraId="24EC387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12. Prowadzenie stażu zgodnie z najlepszymi praktykami. </w:t>
      </w:r>
    </w:p>
    <w:p w14:paraId="153FF365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13. Natychmiastowego poinformowania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 o przerwaniu stażu przez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tażystę, o każdym dniu nieusprawiedliwionej nieobecności oraz innych zdarzeniach istotnych dla realizacji programu. </w:t>
      </w:r>
    </w:p>
    <w:p w14:paraId="5169375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14. Wystawienia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tażyście zaświadczenia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ukończeniu stażu, zgodnego z obowiązującym wzorem w terminie do 7 dni od dnia zakończenia stażu. </w:t>
      </w:r>
    </w:p>
    <w:p w14:paraId="4C7BFF28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15. Udzielania wskazówek i zapewniania pomocy w wypełnieniu powierzonych zadań.</w:t>
      </w:r>
    </w:p>
    <w:p w14:paraId="4BF88E7A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16. W trakcie realizacji działań objętych niniejszą Umową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racodawca zobowiązuje się do przestrzegania zasad wynikających z „Podręcznika wnioskodawcy i beneficjenta programów polityki spójności 2014-2020 w zakresie informacji i promocji”, w tym w szczególności do:</w:t>
      </w:r>
    </w:p>
    <w:p w14:paraId="197EBC35" w14:textId="77777777" w:rsidR="0068563E" w:rsidRPr="00AD1FB3" w:rsidRDefault="0068563E" w:rsidP="0068563E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Oznaczenia wszelkich dokumentów dotyczących realizowanej Umowy, co najmniej logotypami: Fundusze Europejskie – Program Operacyjny Wiedza Edukacja Rozwój oraz Unia Europejska – Europejski Fundusz Społeczny (UE EFS);</w:t>
      </w:r>
    </w:p>
    <w:p w14:paraId="2E070796" w14:textId="77777777" w:rsidR="0068563E" w:rsidRPr="00AD1FB3" w:rsidRDefault="0068563E" w:rsidP="0068563E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Oznaczenia pomieszczenia, w którym realizowany będzie staż informacją o jego współfinansowaniu w ramach PO WER na lata 2014-2020 oraz co najmniej logotypami FE POWE, UE EFS;</w:t>
      </w:r>
    </w:p>
    <w:p w14:paraId="5EBAC029" w14:textId="77777777" w:rsidR="0068563E" w:rsidRPr="00AD1FB3" w:rsidRDefault="0068563E" w:rsidP="0068563E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Obowiązujące wzory logotypów i informacji o współfinansowaniu przekazane zostaną Pracodawcy przez Organizatora Stażu.</w:t>
      </w:r>
    </w:p>
    <w:p w14:paraId="3D6AC75A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17. Ochrony danych osobowych zgodnie z przepisami rozporządzenia Parlamentu Europejskiego i Rady (UE) 2016/679 z dnia 27 kwietnia 2016r. w sprawie ochrony osób fizycznych w związku z przetwarzaniem danych osobowych i w sprawie swobodnego przepływu takich danych oraz uchylenia dyrektywy 95/46/WE (Dz.U.UE.L.2016.119.1). </w:t>
      </w:r>
    </w:p>
    <w:p w14:paraId="446E9519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18. Wyrażenia zgody na dokonywanie kontroli dokumentacji dotyczącej odbywania stażu przez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 oraz przez Instytucję Zarządzającą, Instytucję Pośredniczącą lub inne organy sprawujące kontrolę w zakresie prawidłowego wydatkowania funduszy unijnych. </w:t>
      </w:r>
    </w:p>
    <w:p w14:paraId="615AABE8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E81DC96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§6</w:t>
      </w:r>
    </w:p>
    <w:p w14:paraId="06F8699F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Prawa i obowiązki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tażysty</w:t>
      </w:r>
    </w:p>
    <w:p w14:paraId="02F8A77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Stażysta zobowiązuje się do: </w:t>
      </w:r>
    </w:p>
    <w:p w14:paraId="183C7A1D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1. Rozpoczęcia i zakończenia stażu zgodnie z terminem i w miejscu podanym w §5 pkt. 2 niniejszej umowy oraz rozkładem czasu pracy określonym przez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racodawcę. </w:t>
      </w:r>
    </w:p>
    <w:p w14:paraId="632558C4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2. Sumiennego i rzetelnego wykonywania zadań powierzonych na podstawie niniejszej umowy, wynikających z programu stażu. </w:t>
      </w:r>
    </w:p>
    <w:p w14:paraId="2ACB4AD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3. Zachowania w tajemnicy wszelkich informacji stanowiących tajemnicę przedsiębiorstwa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racodawcy. </w:t>
      </w:r>
    </w:p>
    <w:p w14:paraId="5402182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4. Wykonywania powierzonych obowiązków z dbałością o interes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racodawcy, jego dobre imię, a także z poszanowaniem mienia stanowiącego własność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racodawcy. </w:t>
      </w:r>
    </w:p>
    <w:p w14:paraId="6F6677E5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5. Wypełniania na bieżąco dzienniczka stażu, w tym listy obecności i wykazu wykonywanych czynności. </w:t>
      </w:r>
    </w:p>
    <w:p w14:paraId="49128E9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6. Wzięcia udziału w warsztatach i szkoleniach organizowanych przez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racodawcę, w tym w szczególności z zakresu bezpieczeństwa i higieny pracy. </w:t>
      </w:r>
    </w:p>
    <w:p w14:paraId="67F42C9C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7. Punktualnego stawiania się w miejscu pracy. </w:t>
      </w:r>
    </w:p>
    <w:p w14:paraId="1D60580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8. Nie przychodzenia do pracy pod wpływem alkoholu czy środków odurzających. </w:t>
      </w:r>
    </w:p>
    <w:p w14:paraId="141CF775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9. Przestrzegania obowiązujących u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 </w:t>
      </w:r>
      <w:r>
        <w:rPr>
          <w:rFonts w:asciiTheme="minorHAnsi" w:hAnsiTheme="minorHAnsi" w:cstheme="minorHAnsi"/>
          <w:color w:val="auto"/>
          <w:sz w:val="22"/>
          <w:szCs w:val="22"/>
        </w:rPr>
        <w:t>r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egulaminów wewnętrznych. </w:t>
      </w:r>
    </w:p>
    <w:p w14:paraId="364DF5DB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54CC7CA0">
        <w:rPr>
          <w:rFonts w:asciiTheme="minorHAnsi" w:hAnsiTheme="minorHAnsi" w:cstheme="minorBidi"/>
          <w:color w:val="auto"/>
          <w:sz w:val="22"/>
          <w:szCs w:val="22"/>
        </w:rPr>
        <w:t xml:space="preserve">10. Przestrzegania Regulaminu Specjalności, Regulaminu staży oraz postanowień niniejszej umowy. </w:t>
      </w:r>
    </w:p>
    <w:p w14:paraId="67DDAECB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11. Zawiadamiania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rganizatora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o każdym naruszeniu przez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racodawcę postanowień niniejszej umowy. </w:t>
      </w:r>
    </w:p>
    <w:p w14:paraId="3E879297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12. Wykonywania poleconych czynności w terminie i bez usterek. W przypadku stwierdzenia wad w wykonanych czynnościach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tażysta zobowiązuje się do ich nieodpłatnego, niezwłocznego usunięcia. </w:t>
      </w:r>
    </w:p>
    <w:p w14:paraId="720F7375" w14:textId="49BC4E6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13. Wypełniania </w:t>
      </w:r>
      <w:r w:rsidRPr="00AD1FB3">
        <w:rPr>
          <w:rFonts w:asciiTheme="minorHAnsi" w:hAnsiTheme="minorHAnsi" w:cstheme="minorHAnsi"/>
          <w:sz w:val="22"/>
          <w:szCs w:val="22"/>
        </w:rPr>
        <w:t xml:space="preserve">co miesiąc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AD1FB3">
        <w:rPr>
          <w:rFonts w:asciiTheme="minorHAnsi" w:hAnsiTheme="minorHAnsi" w:cstheme="minorHAnsi"/>
          <w:sz w:val="22"/>
          <w:szCs w:val="22"/>
        </w:rPr>
        <w:t xml:space="preserve">ziennika stażu i dostarczania </w:t>
      </w:r>
      <w:r>
        <w:rPr>
          <w:rFonts w:asciiTheme="minorHAnsi" w:hAnsiTheme="minorHAnsi" w:cstheme="minorHAnsi"/>
          <w:sz w:val="22"/>
          <w:szCs w:val="22"/>
        </w:rPr>
        <w:t xml:space="preserve">skanu listy obecności i wykazu wykonywanych czynności za dany miesiąc na adres mailowy Koordynatora Projektu: </w:t>
      </w:r>
      <w:r w:rsidR="00051B68">
        <w:rPr>
          <w:rFonts w:asciiTheme="minorHAnsi" w:hAnsiTheme="minorHAnsi" w:cstheme="minorHAnsi"/>
          <w:sz w:val="22"/>
          <w:szCs w:val="22"/>
        </w:rPr>
        <w:t>olga.klimas</w:t>
      </w:r>
      <w:r>
        <w:rPr>
          <w:rFonts w:asciiTheme="minorHAnsi" w:hAnsiTheme="minorHAnsi" w:cstheme="minorHAnsi"/>
          <w:sz w:val="22"/>
          <w:szCs w:val="22"/>
        </w:rPr>
        <w:t>@civitas.edu.pl</w:t>
      </w:r>
      <w:r w:rsidRPr="00AD1FB3">
        <w:rPr>
          <w:rFonts w:asciiTheme="minorHAnsi" w:hAnsiTheme="minorHAnsi" w:cstheme="minorHAnsi"/>
          <w:sz w:val="22"/>
          <w:szCs w:val="22"/>
        </w:rPr>
        <w:t xml:space="preserve"> w terminie do 7 dni od dnia zakończenia każdego miesiąca stażu.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5CD5014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14. Rozliczenia stażu w terminie do 10 dni od ostatniego dnia stażu, o którym mowa §5 pkt. </w:t>
      </w:r>
      <w:r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poprzez dostarczenie do Biura </w:t>
      </w:r>
      <w:r>
        <w:rPr>
          <w:rFonts w:asciiTheme="minorHAnsi" w:hAnsiTheme="minorHAnsi" w:cstheme="minorHAnsi"/>
          <w:color w:val="auto"/>
          <w:sz w:val="22"/>
          <w:szCs w:val="22"/>
        </w:rPr>
        <w:t>Koordynacji Projektów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dokumentów takich, jak: </w:t>
      </w:r>
    </w:p>
    <w:p w14:paraId="408603C8" w14:textId="77777777" w:rsidR="0068563E" w:rsidRDefault="0068563E" w:rsidP="0068563E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oryginał dzienniczka stażu,</w:t>
      </w:r>
    </w:p>
    <w:p w14:paraId="704BD470" w14:textId="77777777" w:rsidR="0068563E" w:rsidRPr="00AD1FB3" w:rsidRDefault="0068563E" w:rsidP="0068563E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zaświadczenie o ukończeniu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821C327" w14:textId="77777777" w:rsidR="0068563E" w:rsidRPr="00AD1FB3" w:rsidRDefault="0068563E" w:rsidP="0068563E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prawozdanie i opinia opiekuna stażysty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z przebiegu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2486963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15. Brania udziału w badaniach ewaluacyjnych dotyczących stażu. </w:t>
      </w:r>
    </w:p>
    <w:p w14:paraId="1EFFD9FA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16. Poddania się badaniom lekarskim oraz przedłożenia dokumentu potwierdzającego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ten fakt organizatorowi stażu przed rozpoczęciem stażu.</w:t>
      </w:r>
    </w:p>
    <w:p w14:paraId="585A0B95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17. Pisemnego poinformowania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 o przerwaniu stażu w ciągu 2 dni </w:t>
      </w:r>
      <w:r>
        <w:rPr>
          <w:rFonts w:asciiTheme="minorHAnsi" w:hAnsiTheme="minorHAnsi" w:cstheme="minorHAnsi"/>
          <w:color w:val="auto"/>
          <w:sz w:val="22"/>
          <w:szCs w:val="22"/>
        </w:rPr>
        <w:t>od daty zaistnienia tego faktu wraz z podaniem przyczyny. Wzór pisma stanowi załącznik nr 10 do Regulaminu.</w:t>
      </w:r>
    </w:p>
    <w:p w14:paraId="117B4313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18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Zwrócenia wszystkich środków otrzymanych od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rganizatora stażu wraz z ustawowymi odsetkami w przypadku niedopełnienia obowiązków wymienionych w §6 w pkt. od 1 do 1</w:t>
      </w: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, niezależnie od przyczyn niedopełnienia tych obowiązków lub w razie przerwania stażu. </w:t>
      </w:r>
    </w:p>
    <w:p w14:paraId="40C8F19D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7E9F956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§7</w:t>
      </w:r>
    </w:p>
    <w:p w14:paraId="660F4842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Prawa i obowiązki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rganizatora stażu</w:t>
      </w:r>
    </w:p>
    <w:p w14:paraId="7353FB18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Organizator stażu zobowiązuje się do: </w:t>
      </w:r>
    </w:p>
    <w:p w14:paraId="77D4AFD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1. Wypłaty na rzecz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miesięcznego wynagrodzenia stażowego, pod warunkiem otrzymania środków pieniężnych na realizację projektu od Narodowego Centrum Badań i Rozwoju. </w:t>
      </w:r>
    </w:p>
    <w:p w14:paraId="356BC412" w14:textId="6D0B836C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CA7286"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Do wypłaty </w:t>
      </w:r>
      <w:r w:rsidR="00CA7286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CA7286" w:rsidRPr="00AD1FB3">
        <w:rPr>
          <w:rFonts w:asciiTheme="minorHAnsi" w:hAnsiTheme="minorHAnsi" w:cstheme="minorHAnsi"/>
          <w:color w:val="auto"/>
          <w:sz w:val="22"/>
          <w:szCs w:val="22"/>
        </w:rPr>
        <w:t>tażyście, w okresie trwania stażu, miesięcznego wynagrodzenia</w:t>
      </w:r>
      <w:r w:rsidR="00CA728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A7286"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za 120 godzin stażu, tj. za </w:t>
      </w:r>
      <w:r w:rsidR="00CA7286">
        <w:rPr>
          <w:rFonts w:asciiTheme="minorHAnsi" w:hAnsiTheme="minorHAnsi" w:cstheme="minorHAnsi"/>
          <w:color w:val="auto"/>
          <w:sz w:val="22"/>
          <w:szCs w:val="22"/>
        </w:rPr>
        <w:t xml:space="preserve">każdą godzinę </w:t>
      </w:r>
      <w:r w:rsidR="00CA7286" w:rsidRPr="00134AFB">
        <w:rPr>
          <w:rFonts w:asciiTheme="minorHAnsi" w:hAnsiTheme="minorHAnsi" w:cstheme="minorHAnsi"/>
          <w:color w:val="auto"/>
          <w:sz w:val="22"/>
          <w:szCs w:val="22"/>
        </w:rPr>
        <w:t xml:space="preserve">odbytego stażu. </w:t>
      </w:r>
      <w:r w:rsidR="00CA7286" w:rsidRPr="00C94F0F">
        <w:rPr>
          <w:rFonts w:asciiTheme="minorHAnsi" w:hAnsiTheme="minorHAnsi" w:cstheme="minorHAnsi"/>
          <w:sz w:val="22"/>
          <w:szCs w:val="22"/>
        </w:rPr>
        <w:t>Stawka wynagrodzenia stażowego nie może przekroczyć minimalnego wynagrodzenia za pracę w roku, w którym wypłacane będzie wynagrodzenie</w:t>
      </w:r>
      <w:r w:rsidR="00CA7286" w:rsidRPr="00134AFB">
        <w:rPr>
          <w:rFonts w:asciiTheme="minorHAnsi" w:hAnsiTheme="minorHAnsi" w:cstheme="minorHAnsi"/>
          <w:color w:val="auto"/>
          <w:sz w:val="22"/>
          <w:szCs w:val="22"/>
        </w:rPr>
        <w:t>. Wynagrodzenie może ulec zmianie odpowiednio do zmian wysokości minimalnego wynagrodzenia, zgodnie z obowiązującymi w Polsce przepisami prawa. Wynagrodzenie będzie płatne na konto studenta po odbyciu danego miesiąca stażu i przesłaniu</w:t>
      </w:r>
      <w:r w:rsidR="00CA7286">
        <w:rPr>
          <w:rFonts w:asciiTheme="minorHAnsi" w:hAnsiTheme="minorHAnsi" w:cstheme="minorHAnsi"/>
          <w:color w:val="auto"/>
          <w:sz w:val="22"/>
          <w:szCs w:val="22"/>
        </w:rPr>
        <w:t xml:space="preserve"> skanu listy obecności i wykazu wykonywanych czynności w danym miesiącu,</w:t>
      </w:r>
      <w:r w:rsidR="00CA7286"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w terminie 7 dni od dnia zakończenia pierwszego miesiąca stażu dzienniczka stażu.</w:t>
      </w:r>
    </w:p>
    <w:p w14:paraId="024DBA17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3. Wynagrodzenie określone w pkt. 2 obejmuje składki na ubezpieczenie społeczne, zgodnie z ustawą z dn. 13.10.1998r. o systemie ubezpieczeń społecznych (Dz. U. z 2017 poz. 1778 ze zm.) i ewentualne inne obciążenia, zgodne z obowiązującymi przepisami. </w:t>
      </w:r>
    </w:p>
    <w:p w14:paraId="7AE8A5C5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4. Wypłaty należnego wynagrodzenia wymienionego w §7 pkt. 2 na rachunek bankowy stażysty nr ………………………………………………………………………………………….…. </w:t>
      </w:r>
    </w:p>
    <w:p w14:paraId="4A2C7738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5. Organizator stażu zastrzega sobie prawo opóźnienia przekazywania wynagrodzenia, w przypadku braku środków na koncie Projektu. </w:t>
      </w:r>
    </w:p>
    <w:p w14:paraId="26E68B78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6. W przypadku, o którym mowa w pkt. 5, wypłata zaległości nastąpi niezwłocznie po uzyskaniu zaliczki na dofinansowanie Projektu. Stażyście nie przysługuje roszczenie o zapłatę wynagrodzenia w stosunku do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racodawcy, w tym także w przypadku, gdy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tażu zalegać będzie z terminową zapłatą wynagrodzenia stażowego. </w:t>
      </w:r>
    </w:p>
    <w:p w14:paraId="75813230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7. Opłacenia: </w:t>
      </w:r>
    </w:p>
    <w:p w14:paraId="786F5318" w14:textId="77777777" w:rsidR="0068563E" w:rsidRPr="00AD1FB3" w:rsidRDefault="0068563E" w:rsidP="0068563E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a) kosztów ubezpieczenia NNW, </w:t>
      </w:r>
    </w:p>
    <w:p w14:paraId="61D3C311" w14:textId="77777777" w:rsidR="0068563E" w:rsidRPr="00AD1FB3" w:rsidRDefault="0068563E" w:rsidP="0068563E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b) kosztów niezbędnych badań lekarskich. </w:t>
      </w:r>
    </w:p>
    <w:p w14:paraId="13EF4D0D" w14:textId="7C18575F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8. Do refundacji kosztów miesięcznego wynagrodzenia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piekuna stażysty</w:t>
      </w:r>
      <w:r w:rsidR="00D83CB0">
        <w:rPr>
          <w:rFonts w:asciiTheme="minorHAnsi" w:hAnsiTheme="minorHAnsi" w:cstheme="minorHAnsi"/>
          <w:color w:val="auto"/>
          <w:sz w:val="22"/>
          <w:szCs w:val="22"/>
        </w:rPr>
        <w:t xml:space="preserve"> – jeśli dotyczy.</w:t>
      </w:r>
    </w:p>
    <w:p w14:paraId="5E6BB873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9. Ponadto: </w:t>
      </w:r>
    </w:p>
    <w:p w14:paraId="658FED9D" w14:textId="77777777" w:rsidR="0068563E" w:rsidRPr="00AD1FB3" w:rsidRDefault="0068563E" w:rsidP="0068563E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monitorowania przebiegu stażu, </w:t>
      </w:r>
    </w:p>
    <w:p w14:paraId="5D9B9812" w14:textId="77777777" w:rsidR="0068563E" w:rsidRPr="00AD1FB3" w:rsidRDefault="0068563E" w:rsidP="0068563E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kontrolowania </w:t>
      </w:r>
      <w:r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zienników stażu, </w:t>
      </w:r>
    </w:p>
    <w:p w14:paraId="3525C3EE" w14:textId="77777777" w:rsidR="0068563E" w:rsidRPr="00AD1FB3" w:rsidRDefault="0068563E" w:rsidP="0068563E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po zakończeniu stażu wydania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tażyście zaświadczenia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o ukończeniu 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stażu, po</w:t>
      </w:r>
      <w:r>
        <w:rPr>
          <w:rFonts w:asciiTheme="minorHAnsi" w:hAnsiTheme="minorHAnsi" w:cstheme="minorHAnsi"/>
          <w:color w:val="auto"/>
          <w:sz w:val="22"/>
          <w:szCs w:val="22"/>
        </w:rPr>
        <w:t>twierdzającego udział w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04DA4FB1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10. Zapoznania </w:t>
      </w:r>
      <w:r>
        <w:rPr>
          <w:rFonts w:asciiTheme="minorHAnsi" w:hAnsiTheme="minorHAnsi" w:cstheme="minorHAnsi"/>
          <w:color w:val="auto"/>
          <w:sz w:val="22"/>
          <w:szCs w:val="22"/>
        </w:rPr>
        <w:t>stażysty z programem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62FDEB1" w14:textId="77777777" w:rsidR="0068563E" w:rsidRPr="00AD1FB3" w:rsidRDefault="0068563E" w:rsidP="0068563E">
      <w:pPr>
        <w:spacing w:line="360" w:lineRule="auto"/>
        <w:rPr>
          <w:rFonts w:cstheme="minorHAnsi"/>
        </w:rPr>
      </w:pPr>
    </w:p>
    <w:p w14:paraId="357EF847" w14:textId="77777777" w:rsidR="0068563E" w:rsidRPr="00AD1FB3" w:rsidRDefault="0068563E" w:rsidP="0068563E">
      <w:pPr>
        <w:spacing w:line="360" w:lineRule="auto"/>
        <w:jc w:val="center"/>
        <w:rPr>
          <w:rFonts w:cstheme="minorHAnsi"/>
        </w:rPr>
      </w:pPr>
      <w:r w:rsidRPr="00AD1FB3">
        <w:rPr>
          <w:rFonts w:cstheme="minorHAnsi"/>
          <w:b/>
          <w:bCs/>
        </w:rPr>
        <w:t>§8</w:t>
      </w:r>
    </w:p>
    <w:p w14:paraId="63079CAC" w14:textId="77777777" w:rsidR="0068563E" w:rsidRPr="007D74BD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D74BD">
        <w:rPr>
          <w:rFonts w:asciiTheme="minorHAnsi" w:hAnsiTheme="minorHAnsi" w:cstheme="minorHAnsi"/>
          <w:color w:val="auto"/>
          <w:sz w:val="22"/>
          <w:szCs w:val="22"/>
        </w:rPr>
        <w:t xml:space="preserve">1. Organizator stażu nie ponosi odpowiedzialności za: </w:t>
      </w:r>
    </w:p>
    <w:p w14:paraId="36126D5E" w14:textId="77777777" w:rsidR="0068563E" w:rsidRPr="007D74BD" w:rsidRDefault="0068563E" w:rsidP="0068563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D74BD">
        <w:rPr>
          <w:rFonts w:asciiTheme="minorHAnsi" w:hAnsiTheme="minorHAnsi" w:cstheme="minorHAnsi"/>
          <w:color w:val="auto"/>
          <w:sz w:val="22"/>
          <w:szCs w:val="22"/>
        </w:rPr>
        <w:t xml:space="preserve">błędy i zaniedbania czy też niedopełnienie obowiązków zarówno przez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D74BD">
        <w:rPr>
          <w:rFonts w:asciiTheme="minorHAnsi" w:hAnsiTheme="minorHAnsi" w:cstheme="minorHAnsi"/>
          <w:color w:val="auto"/>
          <w:sz w:val="22"/>
          <w:szCs w:val="22"/>
        </w:rPr>
        <w:t>tażystę, jak i 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D74BD">
        <w:rPr>
          <w:rFonts w:asciiTheme="minorHAnsi" w:hAnsiTheme="minorHAnsi" w:cstheme="minorHAnsi"/>
          <w:color w:val="auto"/>
          <w:sz w:val="22"/>
          <w:szCs w:val="22"/>
        </w:rPr>
        <w:t xml:space="preserve">racodawcę, </w:t>
      </w:r>
    </w:p>
    <w:p w14:paraId="7BFA84CA" w14:textId="77777777" w:rsidR="0068563E" w:rsidRPr="00AD1FB3" w:rsidRDefault="0068563E" w:rsidP="0068563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inne okoliczności wynikające z odbywania stażu przez studenta w przedsiębiorstwie. </w:t>
      </w:r>
    </w:p>
    <w:p w14:paraId="08F2C4EF" w14:textId="77777777" w:rsidR="0068563E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479A75D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§9</w:t>
      </w:r>
    </w:p>
    <w:p w14:paraId="2A1690E0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Rozwiązanie umowy</w:t>
      </w:r>
    </w:p>
    <w:p w14:paraId="3EC09F0B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1. Organizator stażu może rozwiązać niniejszą umowę w trybie natychmiastowym, z powodu winy umyślnej lub rażącego niedbalstwa ze strony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lub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 oraz w przypadku: </w:t>
      </w:r>
    </w:p>
    <w:p w14:paraId="7EA22F46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a) naruszenia przez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racodawcę obowiązków określonych w §5, </w:t>
      </w:r>
    </w:p>
    <w:p w14:paraId="2EFC9F2B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b) naruszenia przez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tażystę obowiązków określonych w §6. </w:t>
      </w:r>
    </w:p>
    <w:p w14:paraId="2C730F83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2. Rozwiązanie umowy wymaga zachowania formy pisemnej i wywiera skutek natychmiastowy. </w:t>
      </w:r>
    </w:p>
    <w:p w14:paraId="5526D4BA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3. W przypadku, kiedy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rganizator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stażu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 skorzysta z uprawnienia, o którym mowa w pkt. 2 niniejszego paragrafu, Strona, z której winy doszło do rozwiązania w trybie natychmiastowym jest zobowiązana do zwrotu, na rzecz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stażu, wszelkich poniesionych przez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kosztów związanych z odbywaniem stażu. W przypadku, kiedy na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zostaną nałożone dodatkowe obciążenia (np. odsetki) lub kary umowne przez Instytucję Pośredniczącą lub Zarządzającą lub inny organ sprawujący kontrolę nad wydatkowaniem środków unijnych, Strona, z winy której doszło do rozwiązania umowy, zobowiązana jest do zwrotu tych kwot. </w:t>
      </w:r>
    </w:p>
    <w:p w14:paraId="4DBBCFF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4. Zwrot kwot, o których mowa w pkt. 3 niniejszego paragrafu, musi nastąpić przelewem na konto wskazane przez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stażu, w ciągu 7 dni roboczych od dnia rozwiązania umowy. </w:t>
      </w:r>
    </w:p>
    <w:p w14:paraId="392716BF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5. Pracodawca może rozwiązać niniejszą umowę w trybie natychmiastowym, z winy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tażysty lub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stażu, w przypadku naruszenia przez: </w:t>
      </w:r>
    </w:p>
    <w:p w14:paraId="2BA05E34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a)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tażystę obowiązków określonych w §6, </w:t>
      </w:r>
    </w:p>
    <w:p w14:paraId="424AA8F0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b)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rganizatora stażu obowiązków określonych w §7. </w:t>
      </w:r>
    </w:p>
    <w:p w14:paraId="453FD3EE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6. Rozwiązanie umowy wymaga zachowania formy pisemnej i wywiera skutek natychmiastowy. </w:t>
      </w:r>
    </w:p>
    <w:p w14:paraId="3CB23C0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7. W przypadku, kiedy Pracodawca skorzysta z uprawnienia, o którym mowa w pkt. 5 niniejszego paragrafu, Strona, z której winy doszło do rozwiązania w trybie natychmiastowym jest zobowiązana do zwrotu, na rzecz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racodawcy, wszelkich poniesionych przez niego kosztów związanych z odbywaniem stażu. </w:t>
      </w:r>
    </w:p>
    <w:p w14:paraId="1CB4FDCF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8. Zwrot kwot, o których mowa w pkt. 7 niniejszego paragrafu, musi nastąpić przelewem na konto wskazane przez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racodawcę, w ciągu 7 dni roboczych od dnia rozwiązania umowy. </w:t>
      </w:r>
    </w:p>
    <w:p w14:paraId="6679A2F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6D1952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§10</w:t>
      </w:r>
    </w:p>
    <w:p w14:paraId="6B713ED8" w14:textId="77777777" w:rsidR="0068563E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1. Zarówno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racodawca, jak i </w:t>
      </w:r>
      <w:r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tażysta zobowiązani są do udzielania rzetelnych informacji i wyjaśnień, udostępniania wszelkich dokumentów związanych z realizacją umowy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rganizatorowi stażu oraz innym upoważnionym instytucjom krajowym i Unii Europejskiej, monitorującym realizację niniejszej umowy. </w:t>
      </w:r>
    </w:p>
    <w:p w14:paraId="7284DF6C" w14:textId="77777777" w:rsidR="0068563E" w:rsidRPr="00F5283F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F5283F">
        <w:rPr>
          <w:rFonts w:asciiTheme="minorHAnsi" w:hAnsiTheme="minorHAnsi" w:cstheme="minorHAnsi"/>
          <w:color w:val="auto"/>
          <w:sz w:val="22"/>
          <w:szCs w:val="22"/>
        </w:rPr>
        <w:t>Do kontaktów roboczych w ramach wykonania niniejszej Umowy są upoważnione:</w:t>
      </w:r>
    </w:p>
    <w:p w14:paraId="6E7C3548" w14:textId="6FFC4827" w:rsidR="0068563E" w:rsidRPr="00F5283F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5283F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F6622">
        <w:rPr>
          <w:rFonts w:asciiTheme="minorHAnsi" w:hAnsiTheme="minorHAnsi" w:cstheme="minorHAnsi"/>
          <w:color w:val="auto"/>
          <w:sz w:val="22"/>
          <w:szCs w:val="22"/>
        </w:rPr>
        <w:t xml:space="preserve">Olga Klimas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: koordynator projektu, e-mail: </w:t>
      </w:r>
      <w:hyperlink r:id="rId11" w:history="1">
        <w:r w:rsidR="002E4A75" w:rsidRPr="00274F70">
          <w:rPr>
            <w:rStyle w:val="Hipercze"/>
            <w:rFonts w:asciiTheme="minorHAnsi" w:hAnsiTheme="minorHAnsi" w:cstheme="minorHAnsi"/>
            <w:sz w:val="22"/>
            <w:szCs w:val="22"/>
          </w:rPr>
          <w:t>olga.klimas@civitas.edu.pl</w:t>
        </w:r>
      </w:hyperlink>
      <w:r>
        <w:rPr>
          <w:rFonts w:asciiTheme="minorHAnsi" w:hAnsiTheme="minorHAnsi" w:cstheme="minorHAnsi"/>
          <w:color w:val="auto"/>
          <w:sz w:val="22"/>
          <w:szCs w:val="22"/>
        </w:rPr>
        <w:t>, tel. 22 656 71 34 – ze strony Organizatora stażu,</w:t>
      </w:r>
    </w:p>
    <w:p w14:paraId="2E14FF85" w14:textId="77777777" w:rsidR="0068563E" w:rsidRPr="00F5283F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5283F">
        <w:rPr>
          <w:rFonts w:asciiTheme="minorHAnsi" w:hAnsiTheme="minorHAnsi" w:cstheme="minorHAnsi"/>
          <w:color w:val="auto"/>
          <w:sz w:val="22"/>
          <w:szCs w:val="22"/>
        </w:rPr>
        <w:t>- __________________________________________: (imię i nazwisko, nr telefonu, adres e-mail) – ze strony Pracodawcy,</w:t>
      </w:r>
    </w:p>
    <w:p w14:paraId="769B6E99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5283F">
        <w:rPr>
          <w:rFonts w:asciiTheme="minorHAnsi" w:hAnsiTheme="minorHAnsi" w:cstheme="minorHAnsi"/>
          <w:color w:val="auto"/>
          <w:sz w:val="22"/>
          <w:szCs w:val="22"/>
        </w:rPr>
        <w:t>- __________________________________________: (imię i nazwisko, nr telefonu, adres e-mail) – Stażysta</w:t>
      </w:r>
    </w:p>
    <w:p w14:paraId="43EEE941" w14:textId="77777777" w:rsidR="0068563E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F773E40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§11</w:t>
      </w:r>
    </w:p>
    <w:p w14:paraId="5C9BFCB5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W sprawach nieuregulowanych niniejszą umową mają zastosowanie przepisy Kodeksu Cywilnego. </w:t>
      </w:r>
    </w:p>
    <w:p w14:paraId="673A9553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D7F8EBB" w14:textId="77777777" w:rsidR="0068563E" w:rsidRPr="00AD1FB3" w:rsidRDefault="0068563E" w:rsidP="0068563E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b/>
          <w:bCs/>
          <w:color w:val="auto"/>
          <w:sz w:val="22"/>
          <w:szCs w:val="22"/>
        </w:rPr>
        <w:t>§12</w:t>
      </w:r>
    </w:p>
    <w:p w14:paraId="3193864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Spory wynikające z niniejszej umowy będą rozstrzygane przez właściwe miejscowo dla </w:t>
      </w: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>rganizatora stażu Sądy Powszechne.</w:t>
      </w:r>
    </w:p>
    <w:p w14:paraId="03926227" w14:textId="77777777" w:rsidR="0068563E" w:rsidRDefault="0068563E" w:rsidP="0068563E">
      <w:pPr>
        <w:spacing w:line="360" w:lineRule="auto"/>
        <w:jc w:val="center"/>
        <w:rPr>
          <w:rFonts w:cstheme="minorHAnsi"/>
          <w:b/>
          <w:bCs/>
        </w:rPr>
      </w:pPr>
    </w:p>
    <w:p w14:paraId="21CC3348" w14:textId="77777777" w:rsidR="0068563E" w:rsidRPr="00AD1FB3" w:rsidRDefault="0068563E" w:rsidP="0068563E">
      <w:pPr>
        <w:spacing w:line="360" w:lineRule="auto"/>
        <w:jc w:val="center"/>
        <w:rPr>
          <w:rFonts w:cstheme="minorHAnsi"/>
          <w:b/>
          <w:bCs/>
        </w:rPr>
      </w:pPr>
      <w:r w:rsidRPr="00AD1FB3">
        <w:rPr>
          <w:rFonts w:cstheme="minorHAnsi"/>
          <w:b/>
          <w:bCs/>
        </w:rPr>
        <w:t>§13</w:t>
      </w:r>
    </w:p>
    <w:p w14:paraId="31D82514" w14:textId="77777777" w:rsidR="0068563E" w:rsidRPr="007D74BD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D74B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Umowę </w:t>
      </w:r>
      <w:r w:rsidRPr="007D74BD">
        <w:rPr>
          <w:rFonts w:asciiTheme="minorHAnsi" w:hAnsiTheme="minorHAnsi" w:cstheme="minorHAnsi"/>
          <w:color w:val="auto"/>
          <w:sz w:val="22"/>
          <w:szCs w:val="22"/>
        </w:rPr>
        <w:t>sporządzono w trzech jednobrzmiących egzemplarzach, po jednym dla każdej ze stron.</w:t>
      </w:r>
    </w:p>
    <w:p w14:paraId="4C133486" w14:textId="77777777" w:rsidR="0068563E" w:rsidRPr="007D74BD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D2E4BB" w14:textId="77777777" w:rsidR="0068563E" w:rsidRPr="007D74BD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6D98BBC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2D26178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…………………………..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  <w:t>…………………………..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  <w:t>…………………………..</w:t>
      </w:r>
    </w:p>
    <w:p w14:paraId="3BF21EF2" w14:textId="77777777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Organizator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  <w:t>Pracodawca</w:t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B3">
        <w:rPr>
          <w:rFonts w:asciiTheme="minorHAnsi" w:hAnsiTheme="minorHAnsi" w:cstheme="minorHAnsi"/>
          <w:color w:val="auto"/>
          <w:sz w:val="22"/>
          <w:szCs w:val="22"/>
        </w:rPr>
        <w:tab/>
        <w:t>Stażysta</w:t>
      </w:r>
    </w:p>
    <w:p w14:paraId="709A6AF1" w14:textId="77777777" w:rsidR="002E4A75" w:rsidRDefault="002E4A75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1E34E12" w14:textId="77777777" w:rsidR="002E4A75" w:rsidRDefault="002E4A75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A786ED0" w14:textId="6F05859A" w:rsidR="0068563E" w:rsidRPr="00AD1FB3" w:rsidRDefault="0068563E" w:rsidP="0068563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 xml:space="preserve">Załączniki do umowy: </w:t>
      </w:r>
    </w:p>
    <w:p w14:paraId="294018B3" w14:textId="77777777" w:rsidR="0068563E" w:rsidRPr="00AD1FB3" w:rsidRDefault="0068563E" w:rsidP="0068563E">
      <w:pPr>
        <w:pStyle w:val="Defaul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Załącznik nr 1 – Wzór programu stażu.</w:t>
      </w:r>
    </w:p>
    <w:p w14:paraId="1B005D87" w14:textId="77777777" w:rsidR="0068563E" w:rsidRPr="00AD1FB3" w:rsidRDefault="0068563E" w:rsidP="0068563E">
      <w:pPr>
        <w:pStyle w:val="Defaul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Załącznik nr 2 – Wzór dzienniczka stażu.</w:t>
      </w:r>
    </w:p>
    <w:p w14:paraId="7810B6FE" w14:textId="77777777" w:rsidR="0068563E" w:rsidRPr="00AD1FB3" w:rsidRDefault="0068563E" w:rsidP="0068563E">
      <w:pPr>
        <w:pStyle w:val="Defaul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D1FB3">
        <w:rPr>
          <w:rFonts w:asciiTheme="minorHAnsi" w:hAnsiTheme="minorHAnsi" w:cstheme="minorHAnsi"/>
          <w:color w:val="auto"/>
          <w:sz w:val="22"/>
          <w:szCs w:val="22"/>
        </w:rPr>
        <w:t>Załącznik nr 3 - Wzór sprawozdania i opinii Opiekuna Stażysty.</w:t>
      </w:r>
    </w:p>
    <w:p w14:paraId="600EF4B6" w14:textId="56164C50" w:rsidR="0062613D" w:rsidRPr="00BA3C8C" w:rsidRDefault="0068563E" w:rsidP="00164C59">
      <w:pPr>
        <w:pStyle w:val="Default"/>
        <w:numPr>
          <w:ilvl w:val="0"/>
          <w:numId w:val="8"/>
        </w:numPr>
        <w:spacing w:line="360" w:lineRule="auto"/>
        <w:jc w:val="both"/>
      </w:pPr>
      <w:r w:rsidRPr="00DD58EA">
        <w:rPr>
          <w:rFonts w:asciiTheme="minorHAnsi" w:hAnsiTheme="minorHAnsi" w:cstheme="minorHAnsi"/>
          <w:color w:val="auto"/>
          <w:sz w:val="22"/>
          <w:szCs w:val="22"/>
        </w:rPr>
        <w:t>Załącznik nr 4 – Wzór zaświadczenia ukończenia stażu.</w:t>
      </w:r>
    </w:p>
    <w:sectPr w:rsidR="0062613D" w:rsidRPr="00BA3C8C" w:rsidSect="000577CE">
      <w:headerReference w:type="default" r:id="rId12"/>
      <w:pgSz w:w="11906" w:h="16838"/>
      <w:pgMar w:top="1985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5AF79" w14:textId="77777777" w:rsidR="00D44790" w:rsidRDefault="00D44790" w:rsidP="00BA3C8C">
      <w:pPr>
        <w:spacing w:after="0" w:line="240" w:lineRule="auto"/>
      </w:pPr>
      <w:r>
        <w:separator/>
      </w:r>
    </w:p>
  </w:endnote>
  <w:endnote w:type="continuationSeparator" w:id="0">
    <w:p w14:paraId="4D7A723A" w14:textId="77777777" w:rsidR="00D44790" w:rsidRDefault="00D44790" w:rsidP="00BA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5BEB" w14:textId="77777777" w:rsidR="00D44790" w:rsidRDefault="00D44790" w:rsidP="00BA3C8C">
      <w:pPr>
        <w:spacing w:after="0" w:line="240" w:lineRule="auto"/>
      </w:pPr>
      <w:r>
        <w:separator/>
      </w:r>
    </w:p>
  </w:footnote>
  <w:footnote w:type="continuationSeparator" w:id="0">
    <w:p w14:paraId="0801B1B3" w14:textId="77777777" w:rsidR="00D44790" w:rsidRDefault="00D44790" w:rsidP="00BA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2BA63" w14:textId="53251E81" w:rsidR="00B90373" w:rsidRPr="00B90373" w:rsidRDefault="00B90373" w:rsidP="00B9037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52101E24" wp14:editId="006A3E6E">
          <wp:simplePos x="0" y="0"/>
          <wp:positionH relativeFrom="column">
            <wp:posOffset>-66675</wp:posOffset>
          </wp:positionH>
          <wp:positionV relativeFrom="paragraph">
            <wp:posOffset>161925</wp:posOffset>
          </wp:positionV>
          <wp:extent cx="6172200" cy="840969"/>
          <wp:effectExtent l="0" t="0" r="0" b="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keting przyszłości_Obszar roboczy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84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B8A"/>
    <w:multiLevelType w:val="hybridMultilevel"/>
    <w:tmpl w:val="B582CB7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A71C79"/>
    <w:multiLevelType w:val="hybridMultilevel"/>
    <w:tmpl w:val="2C0AC93C"/>
    <w:lvl w:ilvl="0" w:tplc="93FE15E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96059"/>
    <w:multiLevelType w:val="hybridMultilevel"/>
    <w:tmpl w:val="0EFE9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F527A"/>
    <w:multiLevelType w:val="hybridMultilevel"/>
    <w:tmpl w:val="F67C85E8"/>
    <w:lvl w:ilvl="0" w:tplc="93FE15E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0E0"/>
    <w:multiLevelType w:val="hybridMultilevel"/>
    <w:tmpl w:val="CC72C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117F3"/>
    <w:multiLevelType w:val="hybridMultilevel"/>
    <w:tmpl w:val="D668E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343EF"/>
    <w:multiLevelType w:val="hybridMultilevel"/>
    <w:tmpl w:val="CC72C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4949"/>
    <w:multiLevelType w:val="hybridMultilevel"/>
    <w:tmpl w:val="E0B648EC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E041583"/>
    <w:multiLevelType w:val="hybridMultilevel"/>
    <w:tmpl w:val="3B0A6F70"/>
    <w:lvl w:ilvl="0" w:tplc="9F889F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30B91"/>
    <w:multiLevelType w:val="hybridMultilevel"/>
    <w:tmpl w:val="B56436C8"/>
    <w:lvl w:ilvl="0" w:tplc="F52C30C0">
      <w:start w:val="1"/>
      <w:numFmt w:val="upperRoman"/>
      <w:lvlText w:val="%1."/>
      <w:lvlJc w:val="left"/>
      <w:pPr>
        <w:ind w:left="744" w:hanging="489"/>
        <w:jc w:val="right"/>
      </w:pPr>
      <w:rPr>
        <w:rFonts w:ascii="Arial" w:eastAsia="Arial" w:hAnsi="Arial" w:cs="Arial" w:hint="default"/>
        <w:b/>
        <w:bCs/>
        <w:spacing w:val="-1"/>
        <w:w w:val="96"/>
        <w:sz w:val="24"/>
        <w:szCs w:val="24"/>
        <w:lang w:val="pl-PL" w:eastAsia="en-US" w:bidi="ar-SA"/>
      </w:rPr>
    </w:lvl>
    <w:lvl w:ilvl="1" w:tplc="8616A1B0">
      <w:start w:val="1"/>
      <w:numFmt w:val="lowerLetter"/>
      <w:lvlText w:val="%2."/>
      <w:lvlJc w:val="left"/>
      <w:pPr>
        <w:ind w:left="1758" w:hanging="360"/>
      </w:pPr>
      <w:rPr>
        <w:rFonts w:ascii="Trebuchet MS" w:eastAsia="Trebuchet MS" w:hAnsi="Trebuchet MS" w:cs="Trebuchet MS" w:hint="default"/>
        <w:w w:val="81"/>
        <w:sz w:val="24"/>
        <w:szCs w:val="24"/>
        <w:lang w:val="pl-PL" w:eastAsia="en-US" w:bidi="ar-SA"/>
      </w:rPr>
    </w:lvl>
    <w:lvl w:ilvl="2" w:tplc="6C6C01A2">
      <w:numFmt w:val="bullet"/>
      <w:lvlText w:val="o"/>
      <w:lvlJc w:val="left"/>
      <w:pPr>
        <w:ind w:left="2478" w:hanging="180"/>
      </w:pPr>
      <w:rPr>
        <w:rFonts w:ascii="Courier New" w:eastAsia="Courier New" w:hAnsi="Courier New" w:cs="Courier New" w:hint="default"/>
        <w:w w:val="100"/>
        <w:sz w:val="20"/>
        <w:szCs w:val="20"/>
        <w:lang w:val="pl-PL" w:eastAsia="en-US" w:bidi="ar-SA"/>
      </w:rPr>
    </w:lvl>
    <w:lvl w:ilvl="3" w:tplc="E06889CE">
      <w:numFmt w:val="bullet"/>
      <w:lvlText w:val="•"/>
      <w:lvlJc w:val="left"/>
      <w:pPr>
        <w:ind w:left="3365" w:hanging="180"/>
      </w:pPr>
      <w:rPr>
        <w:rFonts w:hint="default"/>
        <w:lang w:val="pl-PL" w:eastAsia="en-US" w:bidi="ar-SA"/>
      </w:rPr>
    </w:lvl>
    <w:lvl w:ilvl="4" w:tplc="3FCE241A">
      <w:numFmt w:val="bullet"/>
      <w:lvlText w:val="•"/>
      <w:lvlJc w:val="left"/>
      <w:pPr>
        <w:ind w:left="4250" w:hanging="180"/>
      </w:pPr>
      <w:rPr>
        <w:rFonts w:hint="default"/>
        <w:lang w:val="pl-PL" w:eastAsia="en-US" w:bidi="ar-SA"/>
      </w:rPr>
    </w:lvl>
    <w:lvl w:ilvl="5" w:tplc="4BA8CCA0">
      <w:numFmt w:val="bullet"/>
      <w:lvlText w:val="•"/>
      <w:lvlJc w:val="left"/>
      <w:pPr>
        <w:ind w:left="5135" w:hanging="180"/>
      </w:pPr>
      <w:rPr>
        <w:rFonts w:hint="default"/>
        <w:lang w:val="pl-PL" w:eastAsia="en-US" w:bidi="ar-SA"/>
      </w:rPr>
    </w:lvl>
    <w:lvl w:ilvl="6" w:tplc="AE185908">
      <w:numFmt w:val="bullet"/>
      <w:lvlText w:val="•"/>
      <w:lvlJc w:val="left"/>
      <w:pPr>
        <w:ind w:left="6020" w:hanging="180"/>
      </w:pPr>
      <w:rPr>
        <w:rFonts w:hint="default"/>
        <w:lang w:val="pl-PL" w:eastAsia="en-US" w:bidi="ar-SA"/>
      </w:rPr>
    </w:lvl>
    <w:lvl w:ilvl="7" w:tplc="F1CCA73C">
      <w:numFmt w:val="bullet"/>
      <w:lvlText w:val="•"/>
      <w:lvlJc w:val="left"/>
      <w:pPr>
        <w:ind w:left="6905" w:hanging="180"/>
      </w:pPr>
      <w:rPr>
        <w:rFonts w:hint="default"/>
        <w:lang w:val="pl-PL" w:eastAsia="en-US" w:bidi="ar-SA"/>
      </w:rPr>
    </w:lvl>
    <w:lvl w:ilvl="8" w:tplc="49E4279C">
      <w:numFmt w:val="bullet"/>
      <w:lvlText w:val="•"/>
      <w:lvlJc w:val="left"/>
      <w:pPr>
        <w:ind w:left="7790" w:hanging="180"/>
      </w:pPr>
      <w:rPr>
        <w:rFonts w:hint="default"/>
        <w:lang w:val="pl-PL" w:eastAsia="en-US" w:bidi="ar-SA"/>
      </w:rPr>
    </w:lvl>
  </w:abstractNum>
  <w:abstractNum w:abstractNumId="10" w15:restartNumberingAfterBreak="0">
    <w:nsid w:val="32B453F0"/>
    <w:multiLevelType w:val="hybridMultilevel"/>
    <w:tmpl w:val="A5DEE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B197A"/>
    <w:multiLevelType w:val="hybridMultilevel"/>
    <w:tmpl w:val="26563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0366B"/>
    <w:multiLevelType w:val="hybridMultilevel"/>
    <w:tmpl w:val="EE722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D61DF"/>
    <w:multiLevelType w:val="hybridMultilevel"/>
    <w:tmpl w:val="F3628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81CF8"/>
    <w:multiLevelType w:val="hybridMultilevel"/>
    <w:tmpl w:val="16F65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71F3E"/>
    <w:multiLevelType w:val="hybridMultilevel"/>
    <w:tmpl w:val="AAFC1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E07DF"/>
    <w:multiLevelType w:val="hybridMultilevel"/>
    <w:tmpl w:val="6DC69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22BCA"/>
    <w:multiLevelType w:val="hybridMultilevel"/>
    <w:tmpl w:val="4CD4D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A47A1"/>
    <w:multiLevelType w:val="hybridMultilevel"/>
    <w:tmpl w:val="453C5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02F0"/>
    <w:multiLevelType w:val="hybridMultilevel"/>
    <w:tmpl w:val="2C180468"/>
    <w:lvl w:ilvl="0" w:tplc="642EA47C">
      <w:start w:val="1"/>
      <w:numFmt w:val="upperRoman"/>
      <w:lvlText w:val="%1."/>
      <w:lvlJc w:val="left"/>
      <w:pPr>
        <w:ind w:left="744" w:hanging="489"/>
        <w:jc w:val="right"/>
      </w:pPr>
      <w:rPr>
        <w:rFonts w:asciiTheme="minorHAnsi" w:eastAsia="Arial" w:hAnsiTheme="minorHAnsi" w:cstheme="minorHAnsi" w:hint="default"/>
        <w:b/>
        <w:bCs/>
        <w:spacing w:val="-1"/>
        <w:w w:val="96"/>
        <w:sz w:val="22"/>
        <w:szCs w:val="22"/>
        <w:lang w:val="pl-PL" w:eastAsia="en-US" w:bidi="ar-SA"/>
      </w:rPr>
    </w:lvl>
    <w:lvl w:ilvl="1" w:tplc="99BA080C">
      <w:numFmt w:val="bullet"/>
      <w:lvlText w:val="•"/>
      <w:lvlJc w:val="left"/>
      <w:pPr>
        <w:ind w:left="1622" w:hanging="489"/>
      </w:pPr>
      <w:rPr>
        <w:rFonts w:hint="default"/>
        <w:lang w:val="pl-PL" w:eastAsia="en-US" w:bidi="ar-SA"/>
      </w:rPr>
    </w:lvl>
    <w:lvl w:ilvl="2" w:tplc="02B2C0F2">
      <w:numFmt w:val="bullet"/>
      <w:lvlText w:val="•"/>
      <w:lvlJc w:val="left"/>
      <w:pPr>
        <w:ind w:left="2504" w:hanging="489"/>
      </w:pPr>
      <w:rPr>
        <w:rFonts w:hint="default"/>
        <w:lang w:val="pl-PL" w:eastAsia="en-US" w:bidi="ar-SA"/>
      </w:rPr>
    </w:lvl>
    <w:lvl w:ilvl="3" w:tplc="7E04F55A">
      <w:numFmt w:val="bullet"/>
      <w:lvlText w:val="•"/>
      <w:lvlJc w:val="left"/>
      <w:pPr>
        <w:ind w:left="3386" w:hanging="489"/>
      </w:pPr>
      <w:rPr>
        <w:rFonts w:hint="default"/>
        <w:lang w:val="pl-PL" w:eastAsia="en-US" w:bidi="ar-SA"/>
      </w:rPr>
    </w:lvl>
    <w:lvl w:ilvl="4" w:tplc="18A039EE">
      <w:numFmt w:val="bullet"/>
      <w:lvlText w:val="•"/>
      <w:lvlJc w:val="left"/>
      <w:pPr>
        <w:ind w:left="4268" w:hanging="489"/>
      </w:pPr>
      <w:rPr>
        <w:rFonts w:hint="default"/>
        <w:lang w:val="pl-PL" w:eastAsia="en-US" w:bidi="ar-SA"/>
      </w:rPr>
    </w:lvl>
    <w:lvl w:ilvl="5" w:tplc="E8606A5C">
      <w:numFmt w:val="bullet"/>
      <w:lvlText w:val="•"/>
      <w:lvlJc w:val="left"/>
      <w:pPr>
        <w:ind w:left="5150" w:hanging="489"/>
      </w:pPr>
      <w:rPr>
        <w:rFonts w:hint="default"/>
        <w:lang w:val="pl-PL" w:eastAsia="en-US" w:bidi="ar-SA"/>
      </w:rPr>
    </w:lvl>
    <w:lvl w:ilvl="6" w:tplc="D5ACC492">
      <w:numFmt w:val="bullet"/>
      <w:lvlText w:val="•"/>
      <w:lvlJc w:val="left"/>
      <w:pPr>
        <w:ind w:left="6032" w:hanging="489"/>
      </w:pPr>
      <w:rPr>
        <w:rFonts w:hint="default"/>
        <w:lang w:val="pl-PL" w:eastAsia="en-US" w:bidi="ar-SA"/>
      </w:rPr>
    </w:lvl>
    <w:lvl w:ilvl="7" w:tplc="B2BED2DE">
      <w:numFmt w:val="bullet"/>
      <w:lvlText w:val="•"/>
      <w:lvlJc w:val="left"/>
      <w:pPr>
        <w:ind w:left="6914" w:hanging="489"/>
      </w:pPr>
      <w:rPr>
        <w:rFonts w:hint="default"/>
        <w:lang w:val="pl-PL" w:eastAsia="en-US" w:bidi="ar-SA"/>
      </w:rPr>
    </w:lvl>
    <w:lvl w:ilvl="8" w:tplc="0DA61570">
      <w:numFmt w:val="bullet"/>
      <w:lvlText w:val="•"/>
      <w:lvlJc w:val="left"/>
      <w:pPr>
        <w:ind w:left="7796" w:hanging="489"/>
      </w:pPr>
      <w:rPr>
        <w:rFonts w:hint="default"/>
        <w:lang w:val="pl-PL" w:eastAsia="en-US" w:bidi="ar-SA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15"/>
  </w:num>
  <w:num w:numId="5">
    <w:abstractNumId w:val="6"/>
  </w:num>
  <w:num w:numId="6">
    <w:abstractNumId w:val="18"/>
  </w:num>
  <w:num w:numId="7">
    <w:abstractNumId w:val="16"/>
  </w:num>
  <w:num w:numId="8">
    <w:abstractNumId w:val="14"/>
  </w:num>
  <w:num w:numId="9">
    <w:abstractNumId w:val="2"/>
  </w:num>
  <w:num w:numId="10">
    <w:abstractNumId w:val="4"/>
  </w:num>
  <w:num w:numId="11">
    <w:abstractNumId w:val="9"/>
  </w:num>
  <w:num w:numId="12">
    <w:abstractNumId w:val="7"/>
  </w:num>
  <w:num w:numId="13">
    <w:abstractNumId w:val="11"/>
  </w:num>
  <w:num w:numId="14">
    <w:abstractNumId w:val="19"/>
  </w:num>
  <w:num w:numId="15">
    <w:abstractNumId w:val="0"/>
  </w:num>
  <w:num w:numId="16">
    <w:abstractNumId w:val="8"/>
  </w:num>
  <w:num w:numId="17">
    <w:abstractNumId w:val="3"/>
  </w:num>
  <w:num w:numId="18">
    <w:abstractNumId w:val="1"/>
  </w:num>
  <w:num w:numId="19">
    <w:abstractNumId w:val="17"/>
  </w:num>
  <w:num w:numId="2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B0"/>
    <w:rsid w:val="000001FC"/>
    <w:rsid w:val="0003594B"/>
    <w:rsid w:val="00051B68"/>
    <w:rsid w:val="000577CE"/>
    <w:rsid w:val="0007735B"/>
    <w:rsid w:val="00093AE3"/>
    <w:rsid w:val="000A5E18"/>
    <w:rsid w:val="000B3693"/>
    <w:rsid w:val="000D713B"/>
    <w:rsid w:val="000F08AD"/>
    <w:rsid w:val="000F6622"/>
    <w:rsid w:val="00101CFA"/>
    <w:rsid w:val="001C61B0"/>
    <w:rsid w:val="001D244D"/>
    <w:rsid w:val="002058C6"/>
    <w:rsid w:val="002322BE"/>
    <w:rsid w:val="002621AE"/>
    <w:rsid w:val="00277EC1"/>
    <w:rsid w:val="00296313"/>
    <w:rsid w:val="00297BFD"/>
    <w:rsid w:val="002A37A8"/>
    <w:rsid w:val="002C6E22"/>
    <w:rsid w:val="002E4A75"/>
    <w:rsid w:val="002E7FAD"/>
    <w:rsid w:val="003256F7"/>
    <w:rsid w:val="00395B39"/>
    <w:rsid w:val="003A72AF"/>
    <w:rsid w:val="003C2037"/>
    <w:rsid w:val="003C29CB"/>
    <w:rsid w:val="003C6B91"/>
    <w:rsid w:val="00402552"/>
    <w:rsid w:val="0042638B"/>
    <w:rsid w:val="004525D3"/>
    <w:rsid w:val="004572A2"/>
    <w:rsid w:val="00482C0C"/>
    <w:rsid w:val="00492F8D"/>
    <w:rsid w:val="004B51CA"/>
    <w:rsid w:val="004F0344"/>
    <w:rsid w:val="0050286A"/>
    <w:rsid w:val="005B76EA"/>
    <w:rsid w:val="005F2B2B"/>
    <w:rsid w:val="00617462"/>
    <w:rsid w:val="0062613D"/>
    <w:rsid w:val="00683041"/>
    <w:rsid w:val="0068563E"/>
    <w:rsid w:val="00690CE2"/>
    <w:rsid w:val="006A38D5"/>
    <w:rsid w:val="006B3F96"/>
    <w:rsid w:val="006C0727"/>
    <w:rsid w:val="006F43B0"/>
    <w:rsid w:val="00706636"/>
    <w:rsid w:val="00715068"/>
    <w:rsid w:val="00741059"/>
    <w:rsid w:val="00767DD1"/>
    <w:rsid w:val="007844C4"/>
    <w:rsid w:val="007B4238"/>
    <w:rsid w:val="007B588B"/>
    <w:rsid w:val="007C3CC5"/>
    <w:rsid w:val="007D7255"/>
    <w:rsid w:val="007F24E1"/>
    <w:rsid w:val="008B46FE"/>
    <w:rsid w:val="008F6800"/>
    <w:rsid w:val="008F759A"/>
    <w:rsid w:val="00931AC2"/>
    <w:rsid w:val="009C40A9"/>
    <w:rsid w:val="00A53312"/>
    <w:rsid w:val="00A6388D"/>
    <w:rsid w:val="00A64054"/>
    <w:rsid w:val="00AD186A"/>
    <w:rsid w:val="00B20E8F"/>
    <w:rsid w:val="00B271BF"/>
    <w:rsid w:val="00B525E5"/>
    <w:rsid w:val="00B64034"/>
    <w:rsid w:val="00B90373"/>
    <w:rsid w:val="00BA3C8C"/>
    <w:rsid w:val="00BD0C3A"/>
    <w:rsid w:val="00C7261E"/>
    <w:rsid w:val="00C87083"/>
    <w:rsid w:val="00CA50AC"/>
    <w:rsid w:val="00CA7286"/>
    <w:rsid w:val="00CC2B00"/>
    <w:rsid w:val="00D24762"/>
    <w:rsid w:val="00D44790"/>
    <w:rsid w:val="00D56B86"/>
    <w:rsid w:val="00D819F5"/>
    <w:rsid w:val="00D83CB0"/>
    <w:rsid w:val="00D9446F"/>
    <w:rsid w:val="00DA2F5E"/>
    <w:rsid w:val="00DB62FD"/>
    <w:rsid w:val="00DD58EA"/>
    <w:rsid w:val="00E205DF"/>
    <w:rsid w:val="00E250B4"/>
    <w:rsid w:val="00E87763"/>
    <w:rsid w:val="00EB06B5"/>
    <w:rsid w:val="00EC32D5"/>
    <w:rsid w:val="00ED5265"/>
    <w:rsid w:val="00F3037F"/>
    <w:rsid w:val="00F64B36"/>
    <w:rsid w:val="00FB194B"/>
    <w:rsid w:val="00FB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239C"/>
  <w15:chartTrackingRefBased/>
  <w15:docId w15:val="{CA08A342-51DD-41EB-A6E5-188FD8BD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C8C"/>
  </w:style>
  <w:style w:type="paragraph" w:styleId="Nagwek1">
    <w:name w:val="heading 1"/>
    <w:basedOn w:val="Normalny"/>
    <w:link w:val="Nagwek1Znak"/>
    <w:uiPriority w:val="1"/>
    <w:qFormat/>
    <w:rsid w:val="00DA2F5E"/>
    <w:pPr>
      <w:widowControl w:val="0"/>
      <w:autoSpaceDE w:val="0"/>
      <w:autoSpaceDN w:val="0"/>
      <w:spacing w:after="0" w:line="240" w:lineRule="auto"/>
      <w:ind w:right="42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3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F2B2B"/>
    <w:rPr>
      <w:color w:val="0000FF"/>
      <w:u w:val="single"/>
    </w:rPr>
  </w:style>
  <w:style w:type="paragraph" w:customStyle="1" w:styleId="Default">
    <w:name w:val="Default"/>
    <w:rsid w:val="005F2B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F0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A3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C8C"/>
  </w:style>
  <w:style w:type="paragraph" w:styleId="Stopka">
    <w:name w:val="footer"/>
    <w:basedOn w:val="Normalny"/>
    <w:link w:val="StopkaZnak"/>
    <w:uiPriority w:val="99"/>
    <w:unhideWhenUsed/>
    <w:rsid w:val="00BA3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C8C"/>
  </w:style>
  <w:style w:type="paragraph" w:styleId="Tekstpodstawowy">
    <w:name w:val="Body Text"/>
    <w:basedOn w:val="Normalny"/>
    <w:link w:val="TekstpodstawowyZnak"/>
    <w:uiPriority w:val="1"/>
    <w:qFormat/>
    <w:rsid w:val="00E205D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205DF"/>
    <w:rPr>
      <w:rFonts w:ascii="Trebuchet MS" w:eastAsia="Trebuchet MS" w:hAnsi="Trebuchet MS" w:cs="Trebuchet MS"/>
    </w:rPr>
  </w:style>
  <w:style w:type="character" w:customStyle="1" w:styleId="Nagwek1Znak">
    <w:name w:val="Nagłówek 1 Znak"/>
    <w:basedOn w:val="Domylnaczcionkaakapitu"/>
    <w:link w:val="Nagwek1"/>
    <w:uiPriority w:val="1"/>
    <w:rsid w:val="00DA2F5E"/>
    <w:rPr>
      <w:rFonts w:ascii="Arial" w:eastAsia="Arial" w:hAnsi="Arial" w:cs="Arial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A2F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A2F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F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F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3F9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3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8563E"/>
  </w:style>
  <w:style w:type="character" w:styleId="Nierozpoznanawzmianka">
    <w:name w:val="Unresolved Mention"/>
    <w:basedOn w:val="Domylnaczcionkaakapitu"/>
    <w:uiPriority w:val="99"/>
    <w:semiHidden/>
    <w:unhideWhenUsed/>
    <w:rsid w:val="002E4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ga.klimas@civitas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FCFD-122D-43C6-A922-4F0D59212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50EAB0-3A20-458F-B4FF-041561309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25070-7D85-42AB-81AE-9494BDC37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D46DBE-F237-4314-AAC5-397FD3C3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2318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Maśka</dc:creator>
  <cp:keywords/>
  <dc:description/>
  <cp:lastModifiedBy>Olga Klimas</cp:lastModifiedBy>
  <cp:revision>11</cp:revision>
  <cp:lastPrinted>2020-03-06T10:12:00Z</cp:lastPrinted>
  <dcterms:created xsi:type="dcterms:W3CDTF">2020-03-06T11:10:00Z</dcterms:created>
  <dcterms:modified xsi:type="dcterms:W3CDTF">2021-09-22T08:29:00Z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